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27"/>
        <w:gridCol w:w="8743"/>
        <w:gridCol w:w="73"/>
        <w:gridCol w:w="182"/>
      </w:tblGrid>
      <w:tr w:rsidR="00A4754C" w:rsidRPr="009F2A30" w:rsidTr="00F27BC1">
        <w:trPr>
          <w:trHeight w:val="527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4C" w:rsidRPr="009F2A30" w:rsidRDefault="00A4754C" w:rsidP="001C1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</w:p>
        </w:tc>
        <w:tc>
          <w:tcPr>
            <w:tcW w:w="4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54C" w:rsidRPr="009F2A30" w:rsidRDefault="00A4754C" w:rsidP="001C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it-IT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4C" w:rsidRPr="008E61F7" w:rsidRDefault="00A4754C" w:rsidP="001C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  <w:lang w:eastAsia="it-IT"/>
              </w:rPr>
            </w:pPr>
          </w:p>
        </w:tc>
      </w:tr>
      <w:tr w:rsidR="00340D2B" w:rsidRPr="009F2A30" w:rsidTr="00F27BC1">
        <w:trPr>
          <w:trHeight w:val="2811"/>
        </w:trPr>
        <w:tc>
          <w:tcPr>
            <w:tcW w:w="491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CA" w:rsidRPr="00075022" w:rsidRDefault="00F510A9" w:rsidP="00075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it-IT"/>
              </w:rPr>
            </w:pPr>
            <w:r w:rsidRPr="00075022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it-IT"/>
              </w:rPr>
              <w:t>“</w:t>
            </w:r>
            <w:r w:rsidR="002003CA" w:rsidRPr="00075022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it-IT"/>
              </w:rPr>
              <w:t xml:space="preserve">IL GIOCO </w:t>
            </w:r>
            <w:r w:rsidRPr="00075022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it-IT"/>
              </w:rPr>
              <w:t>DI</w:t>
            </w:r>
            <w:r w:rsidR="002003CA" w:rsidRPr="00075022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it-IT"/>
              </w:rPr>
              <w:t xml:space="preserve"> SQUADRA</w:t>
            </w:r>
            <w:r w:rsidRPr="00075022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it-IT"/>
              </w:rPr>
              <w:t>”</w:t>
            </w:r>
          </w:p>
          <w:p w:rsidR="0070471E" w:rsidRPr="0070471E" w:rsidRDefault="0070471E" w:rsidP="0070471E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  <w:p w:rsidR="002003CA" w:rsidRPr="0070471E" w:rsidRDefault="002003CA" w:rsidP="001C52B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Regole e responsabilità sulla sicurezza durante gli eventi sportivi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</w:p>
          <w:p w:rsidR="001C52B5" w:rsidRPr="0070471E" w:rsidRDefault="001C52B5" w:rsidP="001C52B5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Indicazioni sulla sicurezza degli impianti sportivi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</w:p>
          <w:p w:rsidR="002003CA" w:rsidRPr="0070471E" w:rsidRDefault="002003CA" w:rsidP="002003C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Presentazione dei Calendari del Campionato di Eccellenza e </w:t>
            </w:r>
            <w:r w:rsid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di </w:t>
            </w: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Promozione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</w:p>
          <w:p w:rsidR="002003CA" w:rsidRPr="0070471E" w:rsidRDefault="002003CA" w:rsidP="002003C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Modifiche apportate dall’IFAB al regolamento del gioco del calcio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</w:p>
          <w:p w:rsidR="00F510A9" w:rsidRPr="0070471E" w:rsidRDefault="00F510A9" w:rsidP="00F510A9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  <w:p w:rsidR="00340D2B" w:rsidRDefault="00340D2B" w:rsidP="00340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E26E97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highlight w:val="yellow"/>
                <w:lang w:eastAsia="it-IT"/>
              </w:rPr>
              <w:t xml:space="preserve">MERCOLEDÌ 28 AGOSTO 2019 </w:t>
            </w:r>
            <w:r w:rsidR="00E26E97" w:rsidRPr="00E26E97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highlight w:val="yellow"/>
                <w:lang w:eastAsia="it-IT"/>
              </w:rPr>
              <w:t xml:space="preserve">Ore 17,00 </w:t>
            </w:r>
            <w:r w:rsidRPr="00E26E97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highlight w:val="yellow"/>
                <w:lang w:eastAsia="it-IT"/>
              </w:rPr>
              <w:t>– HOTEL SANTA LOJA – TITO (PZ)</w:t>
            </w:r>
          </w:p>
          <w:p w:rsidR="0070471E" w:rsidRPr="00F510A9" w:rsidRDefault="0070471E" w:rsidP="00340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D2B" w:rsidRPr="008E61F7" w:rsidRDefault="00340D2B" w:rsidP="001C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  <w:lang w:eastAsia="it-IT"/>
              </w:rPr>
            </w:pPr>
          </w:p>
        </w:tc>
      </w:tr>
      <w:tr w:rsidR="0070471E" w:rsidRPr="00086FD5" w:rsidTr="00F27BC1">
        <w:trPr>
          <w:trHeight w:val="1185"/>
        </w:trPr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1E" w:rsidRPr="00086FD5" w:rsidRDefault="0070471E" w:rsidP="00394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</w:pPr>
            <w:r w:rsidRPr="00086FD5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  <w:t xml:space="preserve">Inizio lavori </w:t>
            </w:r>
            <w:r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  <w:t>O</w:t>
            </w:r>
            <w:r w:rsidRPr="00086FD5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  <w:t>re</w:t>
            </w:r>
            <w:r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  <w:t xml:space="preserve"> </w:t>
            </w:r>
            <w:r w:rsidRPr="00086FD5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  <w:t>17,</w:t>
            </w:r>
            <w:r w:rsidR="00E26E97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  <w:t>00</w:t>
            </w:r>
          </w:p>
        </w:tc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1E" w:rsidRDefault="0070471E" w:rsidP="0070471E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  <w:p w:rsidR="0070471E" w:rsidRPr="0070471E" w:rsidRDefault="0070471E" w:rsidP="0070471E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Rocco Picciano - Segretario C.R.B.  </w:t>
            </w:r>
          </w:p>
          <w:p w:rsidR="0070471E" w:rsidRDefault="0070471E" w:rsidP="0070471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Confronto sulle operazioni preliminari della composizione dei calendari de</w:t>
            </w:r>
            <w:r w:rsidR="00F27BC1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i</w:t>
            </w: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campionat</w:t>
            </w:r>
            <w:r w:rsidR="00F27BC1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i</w:t>
            </w: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di </w:t>
            </w:r>
            <w:r w:rsidR="00F27BC1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E</w:t>
            </w: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ccellenza e </w:t>
            </w:r>
            <w:r w:rsidR="00F27BC1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P</w:t>
            </w: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romozione. </w:t>
            </w:r>
          </w:p>
          <w:p w:rsidR="0070471E" w:rsidRPr="0070471E" w:rsidRDefault="0070471E" w:rsidP="0070471E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71E" w:rsidRPr="00086FD5" w:rsidRDefault="0070471E" w:rsidP="001C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32"/>
                <w:lang w:eastAsia="it-IT"/>
              </w:rPr>
            </w:pPr>
          </w:p>
          <w:p w:rsidR="0070471E" w:rsidRPr="00086FD5" w:rsidRDefault="0070471E" w:rsidP="001C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32"/>
                <w:lang w:eastAsia="it-IT"/>
              </w:rPr>
            </w:pPr>
          </w:p>
        </w:tc>
      </w:tr>
      <w:tr w:rsidR="0070471E" w:rsidRPr="00086FD5" w:rsidTr="00F27BC1">
        <w:trPr>
          <w:trHeight w:val="692"/>
        </w:trPr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1E" w:rsidRPr="00086FD5" w:rsidRDefault="0070471E" w:rsidP="00394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  <w:t>ORE 18,00</w:t>
            </w:r>
          </w:p>
        </w:tc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1E" w:rsidRPr="0070471E" w:rsidRDefault="0070471E" w:rsidP="00394E17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Gianluca Tartaglia- </w:t>
            </w:r>
            <w:r w:rsidR="00F27BC1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M</w:t>
            </w: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oderatore </w:t>
            </w:r>
          </w:p>
          <w:p w:rsidR="0070471E" w:rsidRDefault="0070471E" w:rsidP="003006F3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</w:tc>
        <w:tc>
          <w:tcPr>
            <w:tcW w:w="8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1E" w:rsidRPr="00086FD5" w:rsidRDefault="0070471E" w:rsidP="001C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32"/>
                <w:lang w:eastAsia="it-IT"/>
              </w:rPr>
            </w:pPr>
          </w:p>
        </w:tc>
      </w:tr>
      <w:tr w:rsidR="00394E17" w:rsidRPr="00086FD5" w:rsidTr="00F27BC1">
        <w:trPr>
          <w:trHeight w:val="315"/>
        </w:trPr>
        <w:tc>
          <w:tcPr>
            <w:tcW w:w="70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4C" w:rsidRPr="00086FD5" w:rsidRDefault="00A4754C" w:rsidP="00340D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</w:pPr>
            <w:r w:rsidRPr="00086FD5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  <w:t xml:space="preserve"> </w:t>
            </w:r>
          </w:p>
        </w:tc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F3" w:rsidRPr="0070471E" w:rsidRDefault="003006F3" w:rsidP="003006F3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  <w:p w:rsidR="001C52B5" w:rsidRPr="0070471E" w:rsidRDefault="00385D2E" w:rsidP="001C52B5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Piero </w:t>
            </w:r>
            <w:proofErr w:type="gramStart"/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Rinaldi  -</w:t>
            </w:r>
            <w:proofErr w:type="gramEnd"/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</w:t>
            </w:r>
            <w:r w:rsidR="00F27BC1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P</w:t>
            </w:r>
            <w:r w:rsidR="00340D2B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residente 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C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B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</w:p>
          <w:p w:rsidR="001C52B5" w:rsidRPr="0070471E" w:rsidRDefault="00394E17" w:rsidP="001C52B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F</w:t>
            </w:r>
            <w:r w:rsidR="003006F3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inalità dell’evento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1C52B5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</w:t>
            </w:r>
          </w:p>
          <w:p w:rsidR="003006F3" w:rsidRPr="0070471E" w:rsidRDefault="003006F3" w:rsidP="001C5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</w:tc>
        <w:tc>
          <w:tcPr>
            <w:tcW w:w="8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54C" w:rsidRPr="00086FD5" w:rsidRDefault="00A4754C" w:rsidP="001C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32"/>
                <w:lang w:eastAsia="it-IT"/>
              </w:rPr>
            </w:pPr>
          </w:p>
        </w:tc>
      </w:tr>
      <w:tr w:rsidR="00394E17" w:rsidRPr="00086FD5" w:rsidTr="00F27BC1">
        <w:trPr>
          <w:trHeight w:val="315"/>
        </w:trPr>
        <w:tc>
          <w:tcPr>
            <w:tcW w:w="70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4C" w:rsidRPr="00086FD5" w:rsidRDefault="00A4754C" w:rsidP="001C1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</w:pPr>
          </w:p>
        </w:tc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E17" w:rsidRPr="0070471E" w:rsidRDefault="00394E17" w:rsidP="003006F3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  <w:p w:rsidR="00385D2E" w:rsidRPr="0070471E" w:rsidRDefault="00FC3070" w:rsidP="003006F3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Rocco Picciano - Segretario 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C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B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 </w:t>
            </w:r>
          </w:p>
          <w:p w:rsidR="00385D2E" w:rsidRPr="0070471E" w:rsidRDefault="00394E17" w:rsidP="003006F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</w:t>
            </w:r>
            <w:r w:rsidR="003006F3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egole</w:t>
            </w:r>
            <w:r w:rsidR="00385D2E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</w:t>
            </w:r>
            <w:r w:rsidR="003006F3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e responsabilità s</w:t>
            </w:r>
            <w:r w:rsidR="00385D2E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ulla sicurezza durante gli eventi sportivi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</w:p>
          <w:p w:rsidR="00086FD5" w:rsidRPr="0070471E" w:rsidRDefault="00086FD5" w:rsidP="00086FD5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</w:tc>
        <w:tc>
          <w:tcPr>
            <w:tcW w:w="8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54C" w:rsidRPr="00086FD5" w:rsidRDefault="00A4754C" w:rsidP="001C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32"/>
                <w:lang w:eastAsia="it-IT"/>
              </w:rPr>
            </w:pPr>
          </w:p>
        </w:tc>
      </w:tr>
      <w:tr w:rsidR="00394E17" w:rsidRPr="00086FD5" w:rsidTr="00F27BC1">
        <w:trPr>
          <w:trHeight w:val="315"/>
        </w:trPr>
        <w:tc>
          <w:tcPr>
            <w:tcW w:w="70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4C" w:rsidRPr="00086FD5" w:rsidRDefault="00A4754C" w:rsidP="00385D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</w:pPr>
            <w:r w:rsidRPr="00086FD5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  <w:t xml:space="preserve">     </w:t>
            </w:r>
          </w:p>
        </w:tc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D5" w:rsidRPr="0070471E" w:rsidRDefault="00086FD5" w:rsidP="003006F3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  <w:p w:rsidR="003006F3" w:rsidRPr="0070471E" w:rsidRDefault="00FC3070" w:rsidP="003006F3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Saverio Scavone - </w:t>
            </w:r>
            <w:r w:rsidR="00F27BC1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F</w:t>
            </w: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iduciario campi sportivi 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C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B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</w:t>
            </w:r>
          </w:p>
          <w:p w:rsidR="00A4754C" w:rsidRPr="0070471E" w:rsidRDefault="00A4754C" w:rsidP="001C1D5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I</w:t>
            </w:r>
            <w:r w:rsidR="003006F3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ndicazioni sulla sicurezza degli impianti sportivi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</w:p>
          <w:p w:rsidR="003006F3" w:rsidRPr="0070471E" w:rsidRDefault="003006F3" w:rsidP="003006F3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</w:tc>
        <w:tc>
          <w:tcPr>
            <w:tcW w:w="8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54C" w:rsidRPr="00086FD5" w:rsidRDefault="00A4754C" w:rsidP="001C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32"/>
                <w:lang w:eastAsia="it-IT"/>
              </w:rPr>
            </w:pPr>
          </w:p>
        </w:tc>
      </w:tr>
      <w:tr w:rsidR="00394E17" w:rsidRPr="00086FD5" w:rsidTr="00F27BC1">
        <w:trPr>
          <w:trHeight w:val="315"/>
        </w:trPr>
        <w:tc>
          <w:tcPr>
            <w:tcW w:w="70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4C" w:rsidRPr="00086FD5" w:rsidRDefault="00A4754C" w:rsidP="001C1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</w:pPr>
          </w:p>
        </w:tc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D5" w:rsidRPr="0070471E" w:rsidRDefault="00086FD5" w:rsidP="003006F3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  <w:p w:rsidR="00A4754C" w:rsidRPr="0070471E" w:rsidRDefault="00150FB8" w:rsidP="00F510A9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A</w:t>
            </w:r>
            <w:r w:rsidR="003006F3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utorità e ospiti</w:t>
            </w:r>
          </w:p>
          <w:p w:rsidR="003006F3" w:rsidRPr="0070471E" w:rsidRDefault="00150FB8" w:rsidP="003006F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Domenico 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Ranier</w:t>
            </w:r>
            <w:r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i     </w:t>
            </w:r>
            <w:r w:rsidR="003006F3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Commissario 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A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I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A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C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 Basilicata.</w:t>
            </w:r>
          </w:p>
          <w:p w:rsidR="003006F3" w:rsidRPr="0070471E" w:rsidRDefault="00150FB8" w:rsidP="003006F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Michele 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Manfreda</w:t>
            </w:r>
            <w:r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   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P</w:t>
            </w:r>
            <w:r w:rsidR="003006F3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residente 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  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A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I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C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    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Basilicata. </w:t>
            </w:r>
          </w:p>
          <w:p w:rsidR="00FC3070" w:rsidRPr="0070471E" w:rsidRDefault="00F510A9" w:rsidP="00086FD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54C" w:rsidRPr="00086FD5" w:rsidRDefault="00A4754C" w:rsidP="001C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32"/>
                <w:lang w:eastAsia="it-IT"/>
              </w:rPr>
            </w:pPr>
          </w:p>
        </w:tc>
      </w:tr>
      <w:tr w:rsidR="00394E17" w:rsidRPr="00086FD5" w:rsidTr="00F27BC1">
        <w:trPr>
          <w:trHeight w:val="330"/>
        </w:trPr>
        <w:tc>
          <w:tcPr>
            <w:tcW w:w="7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4C" w:rsidRPr="00086FD5" w:rsidRDefault="00A4754C" w:rsidP="001C1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</w:pPr>
          </w:p>
        </w:tc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D5" w:rsidRPr="0070471E" w:rsidRDefault="00086FD5" w:rsidP="00FC3070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  <w:p w:rsidR="00FC3070" w:rsidRPr="0070471E" w:rsidRDefault="00F510A9" w:rsidP="00FC3070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Rocco Picciano -S</w:t>
            </w:r>
            <w:r w:rsidR="00FC3070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egretario 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C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B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</w:p>
          <w:p w:rsidR="00FC3070" w:rsidRPr="0070471E" w:rsidRDefault="00FC3070" w:rsidP="00086FD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Presentazione dei calendari di </w:t>
            </w:r>
            <w:r w:rsidR="00150FB8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E</w:t>
            </w: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ccellenza e </w:t>
            </w:r>
            <w:r w:rsidR="00150FB8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P</w:t>
            </w: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romozione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</w:p>
          <w:p w:rsidR="00A4754C" w:rsidRPr="0070471E" w:rsidRDefault="00A4754C" w:rsidP="00FC3070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</w:t>
            </w:r>
          </w:p>
        </w:tc>
        <w:tc>
          <w:tcPr>
            <w:tcW w:w="85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4C" w:rsidRPr="00086FD5" w:rsidRDefault="00A4754C" w:rsidP="001C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32"/>
                <w:lang w:eastAsia="it-IT"/>
              </w:rPr>
            </w:pPr>
          </w:p>
        </w:tc>
      </w:tr>
      <w:tr w:rsidR="00A4754C" w:rsidRPr="00086FD5" w:rsidTr="00F27BC1">
        <w:trPr>
          <w:gridAfter w:val="1"/>
          <w:wAfter w:w="88" w:type="pct"/>
          <w:trHeight w:val="891"/>
        </w:trPr>
        <w:tc>
          <w:tcPr>
            <w:tcW w:w="7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4C" w:rsidRPr="00086FD5" w:rsidRDefault="00A4754C" w:rsidP="001C1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32"/>
                <w:lang w:eastAsia="it-IT"/>
              </w:rPr>
            </w:pPr>
          </w:p>
        </w:tc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70" w:rsidRPr="0070471E" w:rsidRDefault="00FC3070" w:rsidP="00FC3070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  <w:p w:rsidR="00A4754C" w:rsidRPr="0070471E" w:rsidRDefault="00F510A9" w:rsidP="00FC3070">
            <w:pPr>
              <w:pStyle w:val="Paragrafoelenco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Enzo Gallipoli - P</w:t>
            </w:r>
            <w:r w:rsidR="00FC3070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residente </w:t>
            </w:r>
            <w:r w:rsidR="00150FB8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</w:t>
            </w:r>
            <w:r w:rsidR="00086FD5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egionale 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A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I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A</w:t>
            </w:r>
            <w:r w:rsidR="0076541D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  <w:r w:rsidR="00394E17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 </w:t>
            </w:r>
          </w:p>
          <w:p w:rsidR="00FC3070" w:rsidRPr="0070471E" w:rsidRDefault="00086FD5" w:rsidP="00086FD5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 xml:space="preserve">Modifiche apportate dall’IFAB al </w:t>
            </w:r>
            <w:r w:rsidR="00F27BC1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R</w:t>
            </w:r>
            <w:bookmarkStart w:id="0" w:name="_GoBack"/>
            <w:bookmarkEnd w:id="0"/>
            <w:r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egolamento del gioco del calcio</w:t>
            </w:r>
            <w:r w:rsidR="00F510A9" w:rsidRPr="0070471E"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  <w:t>.</w:t>
            </w:r>
          </w:p>
          <w:p w:rsidR="00086FD5" w:rsidRPr="0070471E" w:rsidRDefault="00086FD5" w:rsidP="00086FD5">
            <w:pPr>
              <w:pStyle w:val="Paragrafoelenco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Cs w:val="32"/>
                <w:lang w:eastAsia="it-IT"/>
              </w:rPr>
            </w:pPr>
          </w:p>
        </w:tc>
      </w:tr>
    </w:tbl>
    <w:p w:rsidR="00BC60A1" w:rsidRPr="00086FD5" w:rsidRDefault="00BC60A1" w:rsidP="00BC60A1">
      <w:pPr>
        <w:rPr>
          <w:sz w:val="20"/>
        </w:rPr>
      </w:pPr>
    </w:p>
    <w:sectPr w:rsidR="00BC60A1" w:rsidRPr="00086FD5" w:rsidSect="00340D2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021" w:rsidRDefault="005F1021" w:rsidP="00F15A71">
      <w:pPr>
        <w:spacing w:after="0" w:line="240" w:lineRule="auto"/>
      </w:pPr>
      <w:r>
        <w:separator/>
      </w:r>
    </w:p>
  </w:endnote>
  <w:endnote w:type="continuationSeparator" w:id="0">
    <w:p w:rsidR="005F1021" w:rsidRDefault="005F1021" w:rsidP="00F1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111" w:rsidRPr="001F76C7" w:rsidRDefault="00AF12AA" w:rsidP="00DD767E">
    <w:pPr>
      <w:pStyle w:val="Pidipagina"/>
      <w:jc w:val="right"/>
    </w:pPr>
    <w:r w:rsidRPr="00AF12AA">
      <w:rPr>
        <w:b/>
        <w:color w:val="0070C0"/>
        <w:sz w:val="14"/>
      </w:rPr>
      <w:t xml:space="preserve">              </w:t>
    </w:r>
    <w:r>
      <w:rPr>
        <w:b/>
        <w:color w:val="0070C0"/>
        <w:sz w:val="14"/>
      </w:rPr>
      <w:t xml:space="preserve">                                                                                                   </w:t>
    </w:r>
    <w:r w:rsidRPr="00AF12AA">
      <w:rPr>
        <w:b/>
        <w:color w:val="0070C0"/>
        <w:sz w:val="14"/>
      </w:rPr>
      <w:t xml:space="preserve"> </w:t>
    </w:r>
    <w:r w:rsidR="007B7C79" w:rsidRPr="00AF12AA">
      <w:rPr>
        <w:sz w:val="24"/>
      </w:rPr>
      <w:object w:dxaOrig="2438" w:dyaOrig="1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57pt">
          <v:imagedata r:id="rId1" o:title=""/>
        </v:shape>
        <o:OLEObject Type="Embed" ProgID="CorelDraw.Graphic.18" ShapeID="_x0000_i1025" DrawAspect="Content" ObjectID="_1628063026" r:id="rId2"/>
      </w:object>
    </w:r>
    <w:r w:rsidRPr="00AF12AA">
      <w:rPr>
        <w:b/>
        <w:color w:val="0070C0"/>
        <w:sz w:val="14"/>
      </w:rPr>
      <w:t xml:space="preserve">                                                                                                                                           </w:t>
    </w:r>
    <w:r w:rsidR="00DD767E">
      <w:rPr>
        <w:b/>
        <w:color w:val="0070C0"/>
        <w:sz w:val="14"/>
      </w:rPr>
      <w:t xml:space="preserve">       </w:t>
    </w:r>
  </w:p>
  <w:p w:rsidR="001F76C7" w:rsidRPr="00926B2D" w:rsidRDefault="00926B2D" w:rsidP="00597F8C">
    <w:pPr>
      <w:pStyle w:val="Pidipagina"/>
      <w:jc w:val="right"/>
      <w:rPr>
        <w:rFonts w:ascii="Arial Black" w:hAnsi="Arial Black" w:cstheme="minorHAnsi"/>
        <w:b/>
        <w:color w:val="0070C0"/>
        <w:sz w:val="32"/>
      </w:rPr>
    </w:pPr>
    <w:r w:rsidRPr="00926B2D">
      <w:rPr>
        <w:b/>
        <w:color w:val="0070C0"/>
      </w:rPr>
      <w:t xml:space="preserve">                                                                                         </w:t>
    </w:r>
    <w:r>
      <w:rPr>
        <w:b/>
        <w:color w:val="0070C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021" w:rsidRDefault="005F1021" w:rsidP="00F15A71">
      <w:pPr>
        <w:spacing w:after="0" w:line="240" w:lineRule="auto"/>
      </w:pPr>
      <w:r>
        <w:separator/>
      </w:r>
    </w:p>
  </w:footnote>
  <w:footnote w:type="continuationSeparator" w:id="0">
    <w:p w:rsidR="005F1021" w:rsidRDefault="005F1021" w:rsidP="00F1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7CD" w:rsidRDefault="00C809C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7E" w:rsidRDefault="0074616A" w:rsidP="00E00CFA">
    <w:pPr>
      <w:pStyle w:val="Pidipagina"/>
      <w:jc w:val="center"/>
      <w:rPr>
        <w:b/>
        <w:color w:val="0070C0"/>
        <w:sz w:val="12"/>
      </w:rPr>
    </w:pPr>
    <w:r>
      <w:rPr>
        <w:rFonts w:ascii="Arial Black" w:hAnsi="Arial Black" w:cstheme="minorHAnsi"/>
        <w:b/>
        <w:i/>
        <w:noProof/>
        <w:color w:val="0070C0"/>
        <w:sz w:val="4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561975</wp:posOffset>
          </wp:positionH>
          <wp:positionV relativeFrom="paragraph">
            <wp:posOffset>-92075</wp:posOffset>
          </wp:positionV>
          <wp:extent cx="733425" cy="752475"/>
          <wp:effectExtent l="19050" t="0" r="9525" b="0"/>
          <wp:wrapThrough wrapText="bothSides">
            <wp:wrapPolygon edited="0">
              <wp:start x="6171" y="0"/>
              <wp:lineTo x="2805" y="2187"/>
              <wp:lineTo x="-561" y="7109"/>
              <wp:lineTo x="561" y="17499"/>
              <wp:lineTo x="5610" y="21327"/>
              <wp:lineTo x="6171" y="21327"/>
              <wp:lineTo x="15709" y="21327"/>
              <wp:lineTo x="16270" y="21327"/>
              <wp:lineTo x="20758" y="18046"/>
              <wp:lineTo x="21319" y="17499"/>
              <wp:lineTo x="21881" y="11484"/>
              <wp:lineTo x="21881" y="6015"/>
              <wp:lineTo x="18514" y="1641"/>
              <wp:lineTo x="15148" y="0"/>
              <wp:lineTo x="6171" y="0"/>
            </wp:wrapPolygon>
          </wp:wrapThrough>
          <wp:docPr id="2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CFA">
      <w:rPr>
        <w:rFonts w:ascii="Arial Black" w:hAnsi="Arial Black" w:cstheme="minorHAnsi"/>
        <w:b/>
        <w:color w:val="0070C0"/>
        <w:sz w:val="32"/>
      </w:rPr>
      <w:t xml:space="preserve">                  </w:t>
    </w:r>
    <w:r w:rsidR="001F76C7" w:rsidRPr="00DD767E">
      <w:rPr>
        <w:rFonts w:ascii="Arial Black" w:hAnsi="Arial Black" w:cstheme="minorHAnsi"/>
        <w:b/>
        <w:color w:val="0070C0"/>
        <w:sz w:val="32"/>
      </w:rPr>
      <w:t>COMITATO REGIONALE BASILICATA</w:t>
    </w:r>
    <w:r w:rsidR="003C2B63" w:rsidRPr="00DD767E">
      <w:rPr>
        <w:rFonts w:ascii="Arial Black" w:hAnsi="Arial Black" w:cstheme="minorHAnsi"/>
        <w:b/>
        <w:color w:val="0070C0"/>
        <w:sz w:val="36"/>
      </w:rPr>
      <w:tab/>
    </w:r>
    <w:r w:rsidR="001F76C7" w:rsidRPr="00DD767E">
      <w:rPr>
        <w:rFonts w:ascii="Arial Black" w:hAnsi="Arial Black" w:cstheme="minorHAnsi"/>
        <w:b/>
        <w:color w:val="0070C0"/>
        <w:sz w:val="32"/>
      </w:rPr>
      <w:br/>
    </w:r>
    <w:r w:rsidR="00E00CFA">
      <w:rPr>
        <w:rFonts w:ascii="Arial Black" w:hAnsi="Arial Black" w:cstheme="minorHAnsi"/>
        <w:b/>
        <w:color w:val="0070C0"/>
        <w:sz w:val="28"/>
      </w:rPr>
      <w:t xml:space="preserve">    </w:t>
    </w:r>
    <w:r>
      <w:rPr>
        <w:rFonts w:ascii="Arial Black" w:hAnsi="Arial Black" w:cstheme="minorHAnsi"/>
        <w:b/>
        <w:color w:val="0070C0"/>
        <w:sz w:val="28"/>
      </w:rPr>
      <w:t xml:space="preserve"> Via </w:t>
    </w:r>
    <w:proofErr w:type="spellStart"/>
    <w:proofErr w:type="gramStart"/>
    <w:r w:rsidR="006E7B54" w:rsidRPr="00DD767E">
      <w:rPr>
        <w:rFonts w:ascii="Arial Black" w:hAnsi="Arial Black" w:cstheme="minorHAnsi"/>
        <w:b/>
        <w:color w:val="0070C0"/>
        <w:sz w:val="24"/>
      </w:rPr>
      <w:t>R.Mallet</w:t>
    </w:r>
    <w:proofErr w:type="spellEnd"/>
    <w:proofErr w:type="gramEnd"/>
    <w:r w:rsidR="006E7B54" w:rsidRPr="00DD767E">
      <w:rPr>
        <w:rFonts w:ascii="Arial Black" w:hAnsi="Arial Black" w:cstheme="minorHAnsi"/>
        <w:b/>
        <w:color w:val="0070C0"/>
        <w:sz w:val="24"/>
      </w:rPr>
      <w:t xml:space="preserve"> 1</w:t>
    </w:r>
    <w:r w:rsidR="001F76C7" w:rsidRPr="00DD767E">
      <w:rPr>
        <w:rFonts w:ascii="Arial Black" w:hAnsi="Arial Black" w:cstheme="minorHAnsi"/>
        <w:b/>
        <w:color w:val="0070C0"/>
        <w:sz w:val="24"/>
      </w:rPr>
      <w:t xml:space="preserve"> – 85100 Potenza</w:t>
    </w:r>
  </w:p>
  <w:p w:rsidR="00DD767E" w:rsidRDefault="00DD767E" w:rsidP="00E00CFA">
    <w:pPr>
      <w:pStyle w:val="Pidipagina"/>
      <w:jc w:val="center"/>
      <w:rPr>
        <w:b/>
        <w:color w:val="0070C0"/>
        <w:sz w:val="12"/>
      </w:rPr>
    </w:pPr>
  </w:p>
  <w:p w:rsidR="00C76652" w:rsidRPr="002003CA" w:rsidRDefault="00E00CFA" w:rsidP="002003CA">
    <w:pPr>
      <w:pStyle w:val="Pidipagina"/>
      <w:jc w:val="center"/>
      <w:rPr>
        <w:b/>
        <w:color w:val="0070C0"/>
        <w:sz w:val="12"/>
      </w:rPr>
    </w:pPr>
    <w:r>
      <w:rPr>
        <w:b/>
        <w:color w:val="0070C0"/>
        <w:sz w:val="14"/>
      </w:rPr>
      <w:t xml:space="preserve">     </w:t>
    </w:r>
    <w:proofErr w:type="gramStart"/>
    <w:r w:rsidR="00DD767E">
      <w:rPr>
        <w:b/>
        <w:color w:val="0070C0"/>
        <w:sz w:val="14"/>
      </w:rPr>
      <w:t>e-mail :</w:t>
    </w:r>
    <w:proofErr w:type="gramEnd"/>
    <w:r w:rsidR="00DD767E">
      <w:rPr>
        <w:b/>
        <w:color w:val="0070C0"/>
        <w:sz w:val="14"/>
      </w:rPr>
      <w:t xml:space="preserve"> segreteria@figcbsilicata.it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7A7"/>
    <w:multiLevelType w:val="hybridMultilevel"/>
    <w:tmpl w:val="E3BE95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E4845"/>
    <w:multiLevelType w:val="hybridMultilevel"/>
    <w:tmpl w:val="A7CCD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4FB1"/>
    <w:multiLevelType w:val="hybridMultilevel"/>
    <w:tmpl w:val="1E028E7A"/>
    <w:lvl w:ilvl="0" w:tplc="5C8CC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602E"/>
    <w:multiLevelType w:val="hybridMultilevel"/>
    <w:tmpl w:val="1E9001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038"/>
    <w:multiLevelType w:val="hybridMultilevel"/>
    <w:tmpl w:val="AC5836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C6CF2"/>
    <w:multiLevelType w:val="hybridMultilevel"/>
    <w:tmpl w:val="53544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7932"/>
    <w:multiLevelType w:val="hybridMultilevel"/>
    <w:tmpl w:val="95A6A562"/>
    <w:lvl w:ilvl="0" w:tplc="3DF2D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212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28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E3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CE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A2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08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2C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A9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2BAF"/>
    <w:multiLevelType w:val="hybridMultilevel"/>
    <w:tmpl w:val="46FA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07944"/>
    <w:multiLevelType w:val="hybridMultilevel"/>
    <w:tmpl w:val="49384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91122"/>
    <w:multiLevelType w:val="hybridMultilevel"/>
    <w:tmpl w:val="90404998"/>
    <w:lvl w:ilvl="0" w:tplc="2392044E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1926496"/>
    <w:multiLevelType w:val="hybridMultilevel"/>
    <w:tmpl w:val="08145FBC"/>
    <w:lvl w:ilvl="0" w:tplc="DE642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71"/>
    <w:rsid w:val="0001602F"/>
    <w:rsid w:val="000454B5"/>
    <w:rsid w:val="000549AE"/>
    <w:rsid w:val="00071541"/>
    <w:rsid w:val="00075022"/>
    <w:rsid w:val="00076812"/>
    <w:rsid w:val="00084B9E"/>
    <w:rsid w:val="00086FD5"/>
    <w:rsid w:val="0008777E"/>
    <w:rsid w:val="000C179D"/>
    <w:rsid w:val="000C20EB"/>
    <w:rsid w:val="000D0E8F"/>
    <w:rsid w:val="000F0B86"/>
    <w:rsid w:val="000F5D73"/>
    <w:rsid w:val="00117ADD"/>
    <w:rsid w:val="001263F8"/>
    <w:rsid w:val="00127586"/>
    <w:rsid w:val="00150FB8"/>
    <w:rsid w:val="00163628"/>
    <w:rsid w:val="00171598"/>
    <w:rsid w:val="00182B4F"/>
    <w:rsid w:val="00183F6E"/>
    <w:rsid w:val="001A2FBB"/>
    <w:rsid w:val="001B7DEC"/>
    <w:rsid w:val="001C2DF8"/>
    <w:rsid w:val="001C52B5"/>
    <w:rsid w:val="001E31EB"/>
    <w:rsid w:val="001E5D42"/>
    <w:rsid w:val="001F76C7"/>
    <w:rsid w:val="002003CA"/>
    <w:rsid w:val="0020142A"/>
    <w:rsid w:val="00203819"/>
    <w:rsid w:val="002332C3"/>
    <w:rsid w:val="002541FD"/>
    <w:rsid w:val="0025557F"/>
    <w:rsid w:val="00271F3D"/>
    <w:rsid w:val="002B190B"/>
    <w:rsid w:val="002B4FFE"/>
    <w:rsid w:val="002D3BE8"/>
    <w:rsid w:val="002D64B5"/>
    <w:rsid w:val="002F1DDC"/>
    <w:rsid w:val="003006F3"/>
    <w:rsid w:val="00300F6D"/>
    <w:rsid w:val="00307E71"/>
    <w:rsid w:val="00324420"/>
    <w:rsid w:val="00324756"/>
    <w:rsid w:val="003347A5"/>
    <w:rsid w:val="00340D2B"/>
    <w:rsid w:val="00367A06"/>
    <w:rsid w:val="0037217D"/>
    <w:rsid w:val="0038174F"/>
    <w:rsid w:val="00385D2E"/>
    <w:rsid w:val="00394E17"/>
    <w:rsid w:val="003A35FF"/>
    <w:rsid w:val="003C2B63"/>
    <w:rsid w:val="003D549E"/>
    <w:rsid w:val="00423918"/>
    <w:rsid w:val="00437A7E"/>
    <w:rsid w:val="004406DA"/>
    <w:rsid w:val="00444785"/>
    <w:rsid w:val="004449CC"/>
    <w:rsid w:val="004573E9"/>
    <w:rsid w:val="00460806"/>
    <w:rsid w:val="00483A2A"/>
    <w:rsid w:val="004934F0"/>
    <w:rsid w:val="004B5CA2"/>
    <w:rsid w:val="004C7468"/>
    <w:rsid w:val="004D02F6"/>
    <w:rsid w:val="004D05EB"/>
    <w:rsid w:val="004D1D29"/>
    <w:rsid w:val="004D45A9"/>
    <w:rsid w:val="004E3E24"/>
    <w:rsid w:val="00513E49"/>
    <w:rsid w:val="00524421"/>
    <w:rsid w:val="0054233B"/>
    <w:rsid w:val="005453C1"/>
    <w:rsid w:val="00547BF5"/>
    <w:rsid w:val="00555E69"/>
    <w:rsid w:val="00581796"/>
    <w:rsid w:val="005823CE"/>
    <w:rsid w:val="00597F8C"/>
    <w:rsid w:val="005A6FA4"/>
    <w:rsid w:val="005B640E"/>
    <w:rsid w:val="005C35B6"/>
    <w:rsid w:val="005C5776"/>
    <w:rsid w:val="005F1021"/>
    <w:rsid w:val="005F2410"/>
    <w:rsid w:val="005F259A"/>
    <w:rsid w:val="00646D3F"/>
    <w:rsid w:val="00665D31"/>
    <w:rsid w:val="00666D58"/>
    <w:rsid w:val="00667EAF"/>
    <w:rsid w:val="006964F9"/>
    <w:rsid w:val="006A64D7"/>
    <w:rsid w:val="006B2F58"/>
    <w:rsid w:val="006C149B"/>
    <w:rsid w:val="006C6875"/>
    <w:rsid w:val="006E1C53"/>
    <w:rsid w:val="006E7B54"/>
    <w:rsid w:val="0070471E"/>
    <w:rsid w:val="007171C3"/>
    <w:rsid w:val="0072508B"/>
    <w:rsid w:val="0074616A"/>
    <w:rsid w:val="0076541D"/>
    <w:rsid w:val="007801AE"/>
    <w:rsid w:val="007852F1"/>
    <w:rsid w:val="007B7C79"/>
    <w:rsid w:val="007C22C2"/>
    <w:rsid w:val="00803009"/>
    <w:rsid w:val="0082063B"/>
    <w:rsid w:val="00835A17"/>
    <w:rsid w:val="008A4759"/>
    <w:rsid w:val="008D3881"/>
    <w:rsid w:val="008D789A"/>
    <w:rsid w:val="008E27CD"/>
    <w:rsid w:val="0090698F"/>
    <w:rsid w:val="00926B2D"/>
    <w:rsid w:val="0093294B"/>
    <w:rsid w:val="00941A9C"/>
    <w:rsid w:val="00964544"/>
    <w:rsid w:val="009704DD"/>
    <w:rsid w:val="009739C7"/>
    <w:rsid w:val="00987855"/>
    <w:rsid w:val="009A5B96"/>
    <w:rsid w:val="009F12CC"/>
    <w:rsid w:val="00A034CD"/>
    <w:rsid w:val="00A1792E"/>
    <w:rsid w:val="00A210AD"/>
    <w:rsid w:val="00A251A1"/>
    <w:rsid w:val="00A334BF"/>
    <w:rsid w:val="00A37060"/>
    <w:rsid w:val="00A4754C"/>
    <w:rsid w:val="00A67A67"/>
    <w:rsid w:val="00A73BF4"/>
    <w:rsid w:val="00A75E0C"/>
    <w:rsid w:val="00A811B4"/>
    <w:rsid w:val="00A84F40"/>
    <w:rsid w:val="00AB1100"/>
    <w:rsid w:val="00AF12AA"/>
    <w:rsid w:val="00B17E09"/>
    <w:rsid w:val="00B20361"/>
    <w:rsid w:val="00B21F7E"/>
    <w:rsid w:val="00B24111"/>
    <w:rsid w:val="00B32876"/>
    <w:rsid w:val="00B4132E"/>
    <w:rsid w:val="00B443BE"/>
    <w:rsid w:val="00B95899"/>
    <w:rsid w:val="00B96B42"/>
    <w:rsid w:val="00BA3D3D"/>
    <w:rsid w:val="00BA4C2F"/>
    <w:rsid w:val="00BC60A1"/>
    <w:rsid w:val="00BE2B89"/>
    <w:rsid w:val="00BE7029"/>
    <w:rsid w:val="00BF432F"/>
    <w:rsid w:val="00BF7485"/>
    <w:rsid w:val="00C01490"/>
    <w:rsid w:val="00C01CAA"/>
    <w:rsid w:val="00C259D4"/>
    <w:rsid w:val="00C332E1"/>
    <w:rsid w:val="00C408FD"/>
    <w:rsid w:val="00C56CBC"/>
    <w:rsid w:val="00C76652"/>
    <w:rsid w:val="00C809C4"/>
    <w:rsid w:val="00C92E43"/>
    <w:rsid w:val="00CB223A"/>
    <w:rsid w:val="00CD09B2"/>
    <w:rsid w:val="00CD71BB"/>
    <w:rsid w:val="00CF6333"/>
    <w:rsid w:val="00D0296E"/>
    <w:rsid w:val="00D16253"/>
    <w:rsid w:val="00D32F74"/>
    <w:rsid w:val="00D510AE"/>
    <w:rsid w:val="00D53B34"/>
    <w:rsid w:val="00D86ED4"/>
    <w:rsid w:val="00D87AF9"/>
    <w:rsid w:val="00DD767E"/>
    <w:rsid w:val="00E00CFA"/>
    <w:rsid w:val="00E26E97"/>
    <w:rsid w:val="00E335AD"/>
    <w:rsid w:val="00E3686F"/>
    <w:rsid w:val="00E73C19"/>
    <w:rsid w:val="00E74151"/>
    <w:rsid w:val="00EA0FDC"/>
    <w:rsid w:val="00EB3DF4"/>
    <w:rsid w:val="00EB70D7"/>
    <w:rsid w:val="00EF5115"/>
    <w:rsid w:val="00F07D55"/>
    <w:rsid w:val="00F15305"/>
    <w:rsid w:val="00F15A71"/>
    <w:rsid w:val="00F20F00"/>
    <w:rsid w:val="00F220AF"/>
    <w:rsid w:val="00F27BC1"/>
    <w:rsid w:val="00F324D9"/>
    <w:rsid w:val="00F34408"/>
    <w:rsid w:val="00F428CD"/>
    <w:rsid w:val="00F45BC0"/>
    <w:rsid w:val="00F510A9"/>
    <w:rsid w:val="00F5684C"/>
    <w:rsid w:val="00F56A50"/>
    <w:rsid w:val="00F84B34"/>
    <w:rsid w:val="00FA464D"/>
    <w:rsid w:val="00FA6610"/>
    <w:rsid w:val="00FB26B4"/>
    <w:rsid w:val="00FC3070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2D1AC"/>
  <w15:docId w15:val="{430223EF-44C5-4D61-BF4E-96987E64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408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97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5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A71"/>
  </w:style>
  <w:style w:type="paragraph" w:styleId="Pidipagina">
    <w:name w:val="footer"/>
    <w:basedOn w:val="Normale"/>
    <w:link w:val="PidipaginaCarattere"/>
    <w:uiPriority w:val="99"/>
    <w:unhideWhenUsed/>
    <w:rsid w:val="00F15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A71"/>
  </w:style>
  <w:style w:type="table" w:styleId="Grigliatabella">
    <w:name w:val="Table Grid"/>
    <w:basedOn w:val="Tabellanormale"/>
    <w:uiPriority w:val="59"/>
    <w:rsid w:val="003A3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B2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7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fondochiaro-Colore2">
    <w:name w:val="Light Shading Accent 2"/>
    <w:basedOn w:val="Tabellanormale"/>
    <w:uiPriority w:val="60"/>
    <w:rsid w:val="00A251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agrafoelenco">
    <w:name w:val="List Paragraph"/>
    <w:basedOn w:val="Normale"/>
    <w:uiPriority w:val="34"/>
    <w:qFormat/>
    <w:rsid w:val="000C17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25E9-563A-4AE9-B5FD-5187709E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Asus</cp:lastModifiedBy>
  <cp:revision>2</cp:revision>
  <cp:lastPrinted>2019-08-22T14:12:00Z</cp:lastPrinted>
  <dcterms:created xsi:type="dcterms:W3CDTF">2019-08-23T08:57:00Z</dcterms:created>
  <dcterms:modified xsi:type="dcterms:W3CDTF">2019-08-23T08:57:00Z</dcterms:modified>
</cp:coreProperties>
</file>